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Heading2"/>
      </w:pPr>
      <w:r>
        <w:t xml:space="preserve">Onboarding Guide: First Week Checklist</w:t>
      </w:r>
    </w:p>
    <w:p>
      <w:r>
        <w:t xml:space="preserve">Welcome to the team! This guide walks you through your first week so you know what to expect and whom to ask when something is unclear. Please read it before your first day; it takes about ten minutes.</w:t>
      </w:r>
    </w:p>
    <w:p>
      <w:pPr>
        <w:pStyle w:val="Heading3"/>
      </w:pPr>
      <w:r>
        <w:t xml:space="preserve">Before you start</w:t>
      </w:r>
    </w:p>
    <w:p>
      <w:r>
        <w:t xml:space="preserve">You will receive an email from IT with your account details on the day before you start. Make sure that you can log in to the laptop and the VPN. If something does not work, contact the Service Desk and they will help you as soon as they can.</w:t>
      </w:r>
    </w:p>
    <w:p>
      <w:pPr>
        <w:pStyle w:val="Heading3"/>
      </w:pPr>
      <w:r>
        <w:t xml:space="preserve">Your first week</w:t>
      </w:r>
    </w:p>
    <w:p>
      <w:pPr>
        <w:pStyle w:val="ListParagraph"/>
        <w:numPr>
          <w:ilvl w:val="0"/>
          <w:numId w:val="1"/>
        </w:numPr>
      </w:pPr>
      <w:r>
        <w:t xml:space="preserve">Day 1: meet your manager, get a tour of the office and set up your workstation.</w:t>
      </w:r>
    </w:p>
    <w:p>
      <w:pPr>
        <w:pStyle w:val="ListParagraph"/>
        <w:numPr>
          <w:ilvl w:val="0"/>
          <w:numId w:val="1"/>
        </w:numPr>
      </w:pPr>
      <w:r>
        <w:t xml:space="preserve">Day 2: security training in the morning (it is mandatory) and a team lunch in the afternoon.</w:t>
      </w:r>
    </w:p>
    <w:p>
      <w:pPr>
        <w:pStyle w:val="ListParagraph"/>
        <w:numPr>
          <w:ilvl w:val="0"/>
          <w:numId w:val="1"/>
        </w:numPr>
      </w:pPr>
      <w:r>
        <w:t xml:space="preserve">Day 3: shadow a colleague from your team and go through the current projects with them.</w:t>
      </w:r>
    </w:p>
    <w:p>
      <w:pPr>
        <w:pStyle w:val="ListParagraph"/>
        <w:numPr>
          <w:ilvl w:val="0"/>
          <w:numId w:val="1"/>
        </w:numPr>
      </w:pPr>
      <w:r>
        <w:t xml:space="preserve">Day 4: join the weekly team meeting and introduce yourself in two minutes.</w:t>
      </w:r>
    </w:p>
    <w:p>
      <w:pPr>
        <w:pStyle w:val="Heading3"/>
      </w:pPr>
      <w:r>
        <w:t xml:space="preserve">Useful contacts</w:t>
      </w:r>
    </w:p>
    <w:p>
      <w:r>
        <w:t xml:space="preserve">For questions about benefits and payroll, reach out to HR. For access, hardware and software, ask the Service Desk. Your onboarding buddy is the person to ask for everything else, including the things that you think are too small to ask about.</w:t>
      </w:r>
    </w:p>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style w:type="paragraph" w:default="1" w:styleId="Normal">
    <w:name w:val="Normal"/>
    <w:qFormat/>
  </w:style>
  <w:style w:type="paragraph" w:styleId="Heading2">
    <w:name w:val="heading 2"/>
    <w:basedOn w:val="Normal"/>
    <w:next w:val="Normal"/>
    <w:uiPriority w:val="9"/>
    <w:qFormat/>
    <w:pPr>
      <w:keepNext/>
      <w:outlineLvl w:val="1"/>
    </w:pPr>
  </w:style>
  <w:style w:type="paragraph" w:styleId="Heading3">
    <w:name w:val="heading 3"/>
    <w:basedOn w:val="Normal"/>
    <w:next w:val="Normal"/>
    <w:uiPriority w:val="9"/>
    <w:qFormat/>
    <w:pPr>
      <w:keepNext/>
      <w:outlineLvl w:val="2"/>
    </w:pPr>
  </w:style>
  <w:style w:type="paragraph" w:styleId="ListParagraph">
    <w:name w:val="List Paragraph"/>
    <w:basedOn w:val="Normal"/>
    <w:uiPriority w:val="34"/>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